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B1355B">
        <w:trPr>
          <w:trHeight w:hRule="exact" w:val="1883"/>
        </w:trPr>
        <w:tc>
          <w:tcPr>
            <w:tcW w:w="5000" w:type="pct"/>
            <w:gridSpan w:val="4"/>
          </w:tcPr>
          <w:p w:rsidR="00B1355B" w:rsidRDefault="00063CB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B1355B" w:rsidRDefault="00063CB8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B1355B" w:rsidTr="0046642F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B1355B" w:rsidRPr="0049206E" w:rsidRDefault="0049206E" w:rsidP="0046642F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E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1505" w:type="pct"/>
            <w:vAlign w:val="bottom"/>
          </w:tcPr>
          <w:p w:rsidR="00B1355B" w:rsidRDefault="00B1355B" w:rsidP="0046642F">
            <w:pPr>
              <w:jc w:val="left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B1355B" w:rsidRDefault="00063CB8" w:rsidP="004664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B1355B" w:rsidRPr="0049206E" w:rsidRDefault="0049206E" w:rsidP="004664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E">
              <w:rPr>
                <w:rFonts w:ascii="Times New Roman" w:hAnsi="Times New Roman" w:cs="Times New Roman"/>
                <w:sz w:val="28"/>
                <w:szCs w:val="28"/>
              </w:rPr>
              <w:t>618-П</w:t>
            </w:r>
          </w:p>
        </w:tc>
      </w:tr>
      <w:tr w:rsidR="00B1355B">
        <w:tc>
          <w:tcPr>
            <w:tcW w:w="5000" w:type="pct"/>
            <w:gridSpan w:val="4"/>
          </w:tcPr>
          <w:p w:rsidR="00B1355B" w:rsidRDefault="00063CB8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B1355B" w:rsidRDefault="00B1355B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B1355B" w:rsidRDefault="00063CB8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ние Правительства                           Кировской области от 20.05.2022 № 249-П «Об утверждении Порядка отбора новых инвестиционных проектов»</w:t>
      </w:r>
    </w:p>
    <w:p w:rsidR="00B1355B" w:rsidRDefault="00063CB8">
      <w:pPr>
        <w:widowControl w:val="0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B1355B" w:rsidRDefault="00063CB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Кировской области                          от 20.05.2022 № 249-П «Об утверждении Порядка отбора новых инвестиционных проектов» следующие изменения:</w:t>
      </w:r>
    </w:p>
    <w:p w:rsidR="00B1355B" w:rsidRDefault="00063CB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дополнить словами «(далее – перечень), либо о внесении изменений в перечень».</w:t>
      </w:r>
    </w:p>
    <w:p w:rsidR="00B1355B" w:rsidRDefault="00063CB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пунктами 2–2 и 2–3 следующего содержания:</w:t>
      </w:r>
    </w:p>
    <w:p w:rsidR="00B1355B" w:rsidRDefault="00063CB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«2–2.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2024 году внесение изменений в перечень</w:t>
      </w:r>
      <w:r>
        <w:rPr>
          <w:rFonts w:ascii="Times New Roman" w:hAnsi="Times New Roman" w:cs="Times New Roman"/>
          <w:sz w:val="28"/>
          <w:szCs w:val="28"/>
        </w:rPr>
        <w:br/>
        <w:t>в части уменьшения объемов государственной поддержки частным инвесторам, новые инвестиционные проекты которых включены в сводный перечень новых инвестиционных проектов, утвержденный Министерством экономического развития Российской Федерации, осуществляется с учетом рекомендаций инвестиционного комитета Кировской области.</w:t>
      </w:r>
      <w:proofErr w:type="gramEnd"/>
    </w:p>
    <w:p w:rsidR="00B1355B" w:rsidRDefault="00063CB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2–3.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Министерству экономического развития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корректировки перечня в соответствии с пунктом 2–2 настоящего постановления обеспечить направление от имени Правительства Кировской области предложений Кировской области по корректировке сводного перечня новых инвестиционных проектов, утвержденного Министерством экономического развития Российской Федерации, с приложением копий дополнительных соглашений к соглашениям о намерениях по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новых инвестиционных проектов в порядке и сроки, установленные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19.10.2020 № 1704».</w:t>
      </w:r>
    </w:p>
    <w:p w:rsidR="00B1355B" w:rsidRDefault="00063CB8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6642F" w:rsidRPr="0046642F" w:rsidRDefault="0046642F" w:rsidP="0046642F">
      <w:pPr>
        <w:spacing w:before="72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642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6642F">
        <w:rPr>
          <w:rFonts w:ascii="Times New Roman" w:eastAsia="Calibri" w:hAnsi="Times New Roman" w:cs="Times New Roman"/>
          <w:sz w:val="28"/>
          <w:szCs w:val="28"/>
        </w:rPr>
        <w:t xml:space="preserve">. Председателя Правительства </w:t>
      </w:r>
    </w:p>
    <w:p w:rsidR="0046642F" w:rsidRPr="0046642F" w:rsidRDefault="0046642F" w:rsidP="0046642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2F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46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 </w:t>
      </w:r>
      <w:proofErr w:type="spellStart"/>
      <w:r w:rsidRPr="00466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</w:t>
      </w:r>
      <w:proofErr w:type="spellEnd"/>
    </w:p>
    <w:p w:rsidR="00B1355B" w:rsidRDefault="00B1355B">
      <w:pPr>
        <w:pStyle w:val="aff2"/>
        <w:jc w:val="left"/>
        <w:rPr>
          <w:rFonts w:ascii="Times New Roman" w:hAnsi="Times New Roman" w:cs="Times New Roman"/>
          <w:sz w:val="24"/>
          <w:szCs w:val="24"/>
        </w:rPr>
      </w:pPr>
    </w:p>
    <w:sectPr w:rsidR="00B1355B" w:rsidSect="00B1355B">
      <w:headerReference w:type="default" r:id="rId9"/>
      <w:headerReference w:type="first" r:id="rId10"/>
      <w:pgSz w:w="11906" w:h="16838"/>
      <w:pgMar w:top="1418" w:right="73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A5" w:rsidRDefault="001D4BA5">
      <w:r>
        <w:separator/>
      </w:r>
    </w:p>
  </w:endnote>
  <w:endnote w:type="continuationSeparator" w:id="0">
    <w:p w:rsidR="001D4BA5" w:rsidRDefault="001D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A5" w:rsidRDefault="001D4BA5">
      <w:r>
        <w:separator/>
      </w:r>
    </w:p>
  </w:footnote>
  <w:footnote w:type="continuationSeparator" w:id="0">
    <w:p w:rsidR="001D4BA5" w:rsidRDefault="001D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B1355B" w:rsidRDefault="00CC105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3C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4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09"/>
      <w:docPartObj>
        <w:docPartGallery w:val="Page Numbers (Top of Page)"/>
        <w:docPartUnique/>
      </w:docPartObj>
    </w:sdtPr>
    <w:sdtEndPr/>
    <w:sdtContent>
      <w:p w:rsidR="00B1355B" w:rsidRDefault="001D4BA5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CC105D">
          <w:rPr>
            <w:color w:val="FFFFFF" w:themeColor="background1"/>
          </w:rPr>
          <w:fldChar w:fldCharType="begin"/>
        </w:r>
        <w:r w:rsidR="00063CB8">
          <w:rPr>
            <w:color w:val="FFFFFF" w:themeColor="background1"/>
          </w:rPr>
          <w:instrText xml:space="preserve"> PAGE   \* MERGEFORMAT </w:instrText>
        </w:r>
        <w:r w:rsidR="00CC105D">
          <w:rPr>
            <w:color w:val="FFFFFF" w:themeColor="background1"/>
          </w:rPr>
          <w:fldChar w:fldCharType="separate"/>
        </w:r>
        <w:r w:rsidR="0046642F">
          <w:rPr>
            <w:noProof/>
            <w:color w:val="FFFFFF" w:themeColor="background1"/>
          </w:rPr>
          <w:t>1</w:t>
        </w:r>
        <w:r w:rsidR="00CC105D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5B"/>
    <w:rsid w:val="00063CB8"/>
    <w:rsid w:val="001D4BA5"/>
    <w:rsid w:val="0046642F"/>
    <w:rsid w:val="0049206E"/>
    <w:rsid w:val="00B1355B"/>
    <w:rsid w:val="00C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B1355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355B"/>
    <w:rPr>
      <w:sz w:val="24"/>
      <w:szCs w:val="24"/>
    </w:rPr>
  </w:style>
  <w:style w:type="character" w:customStyle="1" w:styleId="QuoteChar">
    <w:name w:val="Quote Char"/>
    <w:uiPriority w:val="29"/>
    <w:rsid w:val="00B1355B"/>
    <w:rPr>
      <w:i/>
    </w:rPr>
  </w:style>
  <w:style w:type="character" w:customStyle="1" w:styleId="IntenseQuoteChar">
    <w:name w:val="Intense Quote Char"/>
    <w:uiPriority w:val="30"/>
    <w:rsid w:val="00B1355B"/>
    <w:rPr>
      <w:i/>
    </w:rPr>
  </w:style>
  <w:style w:type="character" w:customStyle="1" w:styleId="FootnoteTextChar">
    <w:name w:val="Footnote Text Char"/>
    <w:uiPriority w:val="99"/>
    <w:rsid w:val="00B1355B"/>
    <w:rPr>
      <w:sz w:val="18"/>
    </w:rPr>
  </w:style>
  <w:style w:type="character" w:customStyle="1" w:styleId="EndnoteTextChar">
    <w:name w:val="Endnote Text Char"/>
    <w:uiPriority w:val="99"/>
    <w:rsid w:val="00B1355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B135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135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135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135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35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135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35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1355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135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135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35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135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35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135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35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135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35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135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355B"/>
  </w:style>
  <w:style w:type="paragraph" w:styleId="a4">
    <w:name w:val="Title"/>
    <w:basedOn w:val="a"/>
    <w:next w:val="a"/>
    <w:link w:val="a5"/>
    <w:uiPriority w:val="10"/>
    <w:qFormat/>
    <w:rsid w:val="00B135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35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35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35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35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35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35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355B"/>
    <w:rPr>
      <w:i/>
    </w:rPr>
  </w:style>
  <w:style w:type="character" w:customStyle="1" w:styleId="HeaderChar">
    <w:name w:val="Header Char"/>
    <w:basedOn w:val="a0"/>
    <w:uiPriority w:val="99"/>
    <w:rsid w:val="00B1355B"/>
  </w:style>
  <w:style w:type="character" w:customStyle="1" w:styleId="FooterChar">
    <w:name w:val="Footer Char"/>
    <w:basedOn w:val="a0"/>
    <w:uiPriority w:val="99"/>
    <w:rsid w:val="00B1355B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135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1355B"/>
  </w:style>
  <w:style w:type="table" w:customStyle="1" w:styleId="TableGridLight">
    <w:name w:val="Table Grid Light"/>
    <w:basedOn w:val="a1"/>
    <w:uiPriority w:val="59"/>
    <w:rsid w:val="00B135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35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B135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35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35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35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35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355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35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1355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1355B"/>
    <w:rPr>
      <w:sz w:val="18"/>
    </w:rPr>
  </w:style>
  <w:style w:type="character" w:styleId="ac">
    <w:name w:val="footnote reference"/>
    <w:basedOn w:val="a0"/>
    <w:uiPriority w:val="99"/>
    <w:unhideWhenUsed/>
    <w:rsid w:val="00B1355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1355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1355B"/>
    <w:rPr>
      <w:sz w:val="20"/>
    </w:rPr>
  </w:style>
  <w:style w:type="character" w:styleId="af">
    <w:name w:val="endnote reference"/>
    <w:basedOn w:val="a0"/>
    <w:uiPriority w:val="99"/>
    <w:semiHidden/>
    <w:unhideWhenUsed/>
    <w:rsid w:val="00B1355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355B"/>
    <w:pPr>
      <w:spacing w:after="57"/>
    </w:pPr>
  </w:style>
  <w:style w:type="paragraph" w:styleId="22">
    <w:name w:val="toc 2"/>
    <w:basedOn w:val="a"/>
    <w:next w:val="a"/>
    <w:uiPriority w:val="39"/>
    <w:unhideWhenUsed/>
    <w:rsid w:val="00B135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35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35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35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35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35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35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355B"/>
    <w:pPr>
      <w:spacing w:after="57"/>
      <w:ind w:left="2268"/>
    </w:pPr>
  </w:style>
  <w:style w:type="paragraph" w:styleId="af0">
    <w:name w:val="TOC Heading"/>
    <w:uiPriority w:val="39"/>
    <w:unhideWhenUsed/>
    <w:rsid w:val="00B1355B"/>
  </w:style>
  <w:style w:type="paragraph" w:styleId="af1">
    <w:name w:val="table of figures"/>
    <w:basedOn w:val="a"/>
    <w:next w:val="a"/>
    <w:uiPriority w:val="99"/>
    <w:unhideWhenUsed/>
    <w:rsid w:val="00B1355B"/>
  </w:style>
  <w:style w:type="paragraph" w:customStyle="1" w:styleId="Iioaioo">
    <w:name w:val="Ii oaio?o"/>
    <w:basedOn w:val="a"/>
    <w:rsid w:val="00B1355B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B1355B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B1355B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B1355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B135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355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1355B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1355B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B1355B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B1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1355B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1355B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1355B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B1355B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1355B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1355B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1355B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B1355B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B1355B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B1355B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B1355B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B1355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B1355B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B1355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B1355B"/>
    <w:rPr>
      <w:rFonts w:eastAsiaTheme="minorEastAsia"/>
      <w:lang w:eastAsia="ru-RU"/>
    </w:rPr>
  </w:style>
  <w:style w:type="paragraph" w:customStyle="1" w:styleId="ConsPlusNonformat">
    <w:name w:val="ConsPlusNonformat"/>
    <w:rsid w:val="00B1355B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355B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355B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355B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355B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355B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B1355B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B1355B"/>
    <w:rPr>
      <w:color w:val="0000FF"/>
      <w:u w:val="single"/>
    </w:rPr>
  </w:style>
  <w:style w:type="paragraph" w:customStyle="1" w:styleId="17">
    <w:name w:val="Абзац1"/>
    <w:basedOn w:val="a"/>
    <w:rsid w:val="00B1355B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B1355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B1355B"/>
  </w:style>
  <w:style w:type="paragraph" w:styleId="aff2">
    <w:name w:val="footer"/>
    <w:basedOn w:val="a"/>
    <w:link w:val="19"/>
    <w:uiPriority w:val="99"/>
    <w:unhideWhenUsed/>
    <w:rsid w:val="00B1355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B1355B"/>
  </w:style>
  <w:style w:type="character" w:customStyle="1" w:styleId="gwt-inlinelabel">
    <w:name w:val="gwt-inlinelabel"/>
    <w:basedOn w:val="a0"/>
    <w:rsid w:val="00B1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939-2F5B-4C88-9741-14A01EAF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45</cp:revision>
  <cp:lastPrinted>2024-12-23T08:14:00Z</cp:lastPrinted>
  <dcterms:created xsi:type="dcterms:W3CDTF">2024-05-08T10:43:00Z</dcterms:created>
  <dcterms:modified xsi:type="dcterms:W3CDTF">2024-12-26T08:47:00Z</dcterms:modified>
</cp:coreProperties>
</file>